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217FC" w14:textId="1AF5485B" w:rsidR="00424A5A" w:rsidRDefault="00012B83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44FE4CB7" wp14:editId="5D226756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6F2439" w14:textId="77777777" w:rsidR="00424A5A" w:rsidRDefault="00424A5A"/>
    <w:p w14:paraId="41CD53FB" w14:textId="77777777" w:rsidR="00424A5A" w:rsidRDefault="00424A5A" w:rsidP="00424A5A"/>
    <w:p w14:paraId="7D1BA3A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6663DA" w14:paraId="4ABD79C9" w14:textId="77777777">
        <w:tc>
          <w:tcPr>
            <w:tcW w:w="1080" w:type="dxa"/>
            <w:vAlign w:val="center"/>
          </w:tcPr>
          <w:p w14:paraId="2861B427" w14:textId="77777777" w:rsidR="00424A5A" w:rsidRPr="00297740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sz w:val="16"/>
                <w:szCs w:val="16"/>
                <w:highlight w:val="yellow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47491376" w14:textId="6A9907BA" w:rsidR="00424A5A" w:rsidRPr="00297740" w:rsidRDefault="00012B83" w:rsidP="00693961">
            <w:pPr>
              <w:spacing w:before="4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43001-</w:t>
            </w:r>
            <w:r w:rsidR="008E48FE"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6/</w:t>
            </w:r>
            <w:r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202</w:t>
            </w:r>
            <w:r w:rsidR="008E48FE"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080" w:type="dxa"/>
            <w:vAlign w:val="center"/>
          </w:tcPr>
          <w:p w14:paraId="597C60CB" w14:textId="77777777" w:rsidR="00424A5A" w:rsidRPr="00297740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vAlign w:val="center"/>
          </w:tcPr>
          <w:p w14:paraId="139A3E2A" w14:textId="77777777" w:rsidR="00424A5A" w:rsidRPr="00297740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sz w:val="16"/>
                <w:szCs w:val="16"/>
                <w:highlight w:val="yellow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F4F92BF" w14:textId="6A6CF947" w:rsidR="00424A5A" w:rsidRPr="00297740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 xml:space="preserve">A-3/26 S   </w:t>
            </w:r>
          </w:p>
        </w:tc>
      </w:tr>
      <w:tr w:rsidR="00424A5A" w:rsidRPr="00427B3B" w14:paraId="43DF6573" w14:textId="77777777">
        <w:tc>
          <w:tcPr>
            <w:tcW w:w="1080" w:type="dxa"/>
            <w:vAlign w:val="center"/>
          </w:tcPr>
          <w:p w14:paraId="61F5EA09" w14:textId="77777777" w:rsidR="00424A5A" w:rsidRPr="00297740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sz w:val="16"/>
                <w:szCs w:val="16"/>
                <w:highlight w:val="yellow"/>
              </w:rPr>
              <w:t>Datum:</w:t>
            </w:r>
          </w:p>
        </w:tc>
        <w:tc>
          <w:tcPr>
            <w:tcW w:w="2160" w:type="dxa"/>
            <w:vAlign w:val="center"/>
          </w:tcPr>
          <w:p w14:paraId="32204931" w14:textId="26091C38" w:rsidR="00424A5A" w:rsidRPr="00297740" w:rsidRDefault="007C7712" w:rsidP="00693961">
            <w:pPr>
              <w:spacing w:before="4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 xml:space="preserve"> </w:t>
            </w:r>
            <w:r w:rsidR="00030EAD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1</w:t>
            </w:r>
            <w:r w:rsidR="00F23E4C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8</w:t>
            </w:r>
            <w:r w:rsidR="00030EAD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.6</w:t>
            </w:r>
            <w:r w:rsidR="006663DA"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.2026</w:t>
            </w:r>
          </w:p>
        </w:tc>
        <w:tc>
          <w:tcPr>
            <w:tcW w:w="1080" w:type="dxa"/>
            <w:vAlign w:val="center"/>
          </w:tcPr>
          <w:p w14:paraId="1BA4A230" w14:textId="77777777" w:rsidR="00424A5A" w:rsidRPr="00297740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  <w:tc>
          <w:tcPr>
            <w:tcW w:w="1620" w:type="dxa"/>
            <w:vAlign w:val="center"/>
          </w:tcPr>
          <w:p w14:paraId="15EEC68F" w14:textId="77777777" w:rsidR="00424A5A" w:rsidRPr="00297740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sz w:val="16"/>
                <w:szCs w:val="16"/>
                <w:highlight w:val="yellow"/>
              </w:rPr>
              <w:t>MFERAC:</w:t>
            </w:r>
          </w:p>
        </w:tc>
        <w:tc>
          <w:tcPr>
            <w:tcW w:w="3420" w:type="dxa"/>
            <w:vAlign w:val="center"/>
          </w:tcPr>
          <w:p w14:paraId="04441B7E" w14:textId="71A41519" w:rsidR="00424A5A" w:rsidRPr="00297740" w:rsidRDefault="008E48FE" w:rsidP="00693961">
            <w:pPr>
              <w:spacing w:before="4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297740">
              <w:rPr>
                <w:rFonts w:ascii="Arial" w:hAnsi="Arial" w:cs="Arial"/>
                <w:color w:val="0000FF"/>
                <w:sz w:val="16"/>
                <w:szCs w:val="16"/>
                <w:highlight w:val="yellow"/>
              </w:rPr>
              <w:t>2431-26-300033/0</w:t>
            </w:r>
          </w:p>
        </w:tc>
      </w:tr>
    </w:tbl>
    <w:p w14:paraId="6C43BADA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D64215F" w14:textId="77777777" w:rsidR="00424A5A" w:rsidRDefault="00424A5A"/>
    <w:p w14:paraId="0561342C" w14:textId="77777777" w:rsidR="00556816" w:rsidRDefault="00556816">
      <w:pPr>
        <w:rPr>
          <w:sz w:val="22"/>
        </w:rPr>
      </w:pPr>
    </w:p>
    <w:p w14:paraId="7D1B3CCB" w14:textId="77777777" w:rsidR="00424A5A" w:rsidRPr="00637BE6" w:rsidRDefault="00424A5A">
      <w:pPr>
        <w:rPr>
          <w:sz w:val="22"/>
        </w:rPr>
      </w:pPr>
    </w:p>
    <w:p w14:paraId="18F83C86" w14:textId="77777777" w:rsidR="00556816" w:rsidRPr="00637BE6" w:rsidRDefault="00556816">
      <w:pPr>
        <w:rPr>
          <w:sz w:val="22"/>
        </w:rPr>
      </w:pPr>
    </w:p>
    <w:p w14:paraId="06368F10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761B1CFF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093447B8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3EC90622" w14:textId="77777777">
        <w:tc>
          <w:tcPr>
            <w:tcW w:w="9288" w:type="dxa"/>
          </w:tcPr>
          <w:p w14:paraId="35B012AB" w14:textId="7113EDEC" w:rsidR="00556816" w:rsidRPr="00F71733" w:rsidRDefault="008E48FE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8E48FE">
              <w:rPr>
                <w:rFonts w:ascii="Tahoma" w:hAnsi="Tahoma" w:cs="Tahoma"/>
                <w:b/>
                <w:sz w:val="22"/>
              </w:rPr>
              <w:t>Izdelava projektne dokumentacije za nadgradnjo dela progovnega odseka Borovnica - Verd na železniški progi št. 50 od km 592+750 do km 594+800</w:t>
            </w:r>
          </w:p>
        </w:tc>
      </w:tr>
    </w:tbl>
    <w:p w14:paraId="40FD224A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4A1945DA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6999549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0D00EA3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726DC08" w14:textId="079BB63D" w:rsidR="00556816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p w14:paraId="7BAAFCAD" w14:textId="5A6703AE" w:rsidR="008E48FE" w:rsidRDefault="008E48FE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</w:p>
    <w:tbl>
      <w:tblPr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16"/>
      </w:tblGrid>
      <w:tr w:rsidR="00556816" w:rsidRPr="00F71733" w14:paraId="6A6D0181" w14:textId="77777777" w:rsidTr="008E48FE">
        <w:trPr>
          <w:trHeight w:val="2821"/>
        </w:trPr>
        <w:tc>
          <w:tcPr>
            <w:tcW w:w="10216" w:type="dxa"/>
          </w:tcPr>
          <w:p w14:paraId="44E0983D" w14:textId="77777777" w:rsidR="00556816" w:rsidRPr="00012B8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1C3ECF6" w14:textId="643742F1" w:rsidR="00030EAD" w:rsidRDefault="00297740" w:rsidP="00297740">
            <w:pPr>
              <w:pStyle w:val="Telobesedila2"/>
              <w:widowControl w:val="0"/>
              <w:numPr>
                <w:ilvl w:val="0"/>
                <w:numId w:val="20"/>
              </w:numPr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 xml:space="preserve">Točka </w:t>
            </w:r>
            <w:r w:rsidR="00F23E4C">
              <w:rPr>
                <w:rFonts w:ascii="Tahoma" w:hAnsi="Tahoma" w:cs="Tahoma"/>
                <w:bCs/>
                <w:sz w:val="22"/>
                <w:szCs w:val="22"/>
              </w:rPr>
              <w:t>2.7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2122A2">
              <w:rPr>
                <w:rFonts w:ascii="Tahoma" w:hAnsi="Tahoma" w:cs="Tahoma"/>
                <w:bCs/>
                <w:sz w:val="22"/>
                <w:szCs w:val="22"/>
              </w:rPr>
              <w:t xml:space="preserve">Navodil za pripravo ponudbe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se </w:t>
            </w:r>
            <w:r w:rsidR="00F23E4C">
              <w:rPr>
                <w:rFonts w:ascii="Tahoma" w:hAnsi="Tahoma" w:cs="Tahoma"/>
                <w:bCs/>
                <w:sz w:val="22"/>
                <w:szCs w:val="22"/>
              </w:rPr>
              <w:t xml:space="preserve">spremeni, </w:t>
            </w:r>
            <w:r w:rsidR="00030EAD">
              <w:rPr>
                <w:rFonts w:ascii="Tahoma" w:hAnsi="Tahoma" w:cs="Tahoma"/>
                <w:bCs/>
                <w:sz w:val="22"/>
                <w:szCs w:val="22"/>
              </w:rPr>
              <w:t>tako, da se glasi:</w:t>
            </w:r>
          </w:p>
          <w:p w14:paraId="7A3374EB" w14:textId="77777777" w:rsidR="00F23E4C" w:rsidRDefault="00F23E4C" w:rsidP="00F23E4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4436FFD" w14:textId="77777777" w:rsidR="00F23E4C" w:rsidRPr="00F23E4C" w:rsidRDefault="00F23E4C" w:rsidP="00F23E4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F23E4C">
              <w:rPr>
                <w:rFonts w:ascii="Tahoma" w:hAnsi="Tahoma" w:cs="Tahoma"/>
                <w:bCs/>
                <w:sz w:val="22"/>
                <w:szCs w:val="22"/>
              </w:rPr>
              <w:t xml:space="preserve">»Gospodarski subjekt lahko glede pogojev v zvezi s tehnično in strokovno sposobnostjo (zahteve iz točke </w:t>
            </w:r>
            <w:r w:rsidRPr="00F23E4C">
              <w:rPr>
                <w:rFonts w:ascii="Tahoma" w:hAnsi="Tahoma" w:cs="Tahoma"/>
                <w:bCs/>
                <w:color w:val="EE0000"/>
                <w:sz w:val="22"/>
                <w:szCs w:val="22"/>
              </w:rPr>
              <w:t>3.2.3.2</w:t>
            </w:r>
            <w:r w:rsidRPr="00F23E4C">
              <w:rPr>
                <w:rFonts w:ascii="Tahoma" w:hAnsi="Tahoma" w:cs="Tahoma"/>
                <w:bCs/>
                <w:sz w:val="22"/>
                <w:szCs w:val="22"/>
              </w:rPr>
              <w:t>) po potrebi uporabi zmogljivosti drugih subjektov. Če želi gospodarski subjekt uporabiti zmogljivosti drugih subjektov, mora naročniku dokazati, da bo imel na voljo potrebna sredstva, na primer s predložitvijo zagotovil teh subjektov v ta namen (kot npr. pogodba, izjava subjekta, katerega zmogljivosti gospodarski subjekt uporablja,…).</w:t>
            </w:r>
          </w:p>
          <w:p w14:paraId="3A2C1B3F" w14:textId="77777777" w:rsidR="00F23E4C" w:rsidRPr="00F23E4C" w:rsidRDefault="00F23E4C" w:rsidP="00F23E4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F23E4C">
              <w:rPr>
                <w:rFonts w:ascii="Tahoma" w:hAnsi="Tahoma" w:cs="Tahoma"/>
                <w:bCs/>
                <w:sz w:val="22"/>
                <w:szCs w:val="22"/>
              </w:rPr>
              <w:t xml:space="preserve">Naročnik bo preveril, ali subjekti, katerih zmogljivosti namerava uporabiti gospodarski subjekt, izpolnjujejo ustrezne pogoje za sodelovanje in da zanje ne obstajajo razlogi za izključitev. </w:t>
            </w:r>
          </w:p>
          <w:p w14:paraId="491E0DA9" w14:textId="77777777" w:rsidR="00F23E4C" w:rsidRPr="00F23E4C" w:rsidRDefault="00F23E4C" w:rsidP="00F23E4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F23E4C">
              <w:rPr>
                <w:rFonts w:ascii="Tahoma" w:hAnsi="Tahoma" w:cs="Tahoma"/>
                <w:bCs/>
                <w:sz w:val="22"/>
                <w:szCs w:val="22"/>
              </w:rPr>
              <w:t xml:space="preserve">V primeru, da gospodarski subjekt uporablja zmogljivost drugih subjektov, morajo zahteve iz točk 3.1, 3.2.1, 3.2.2.2 in 3.3 Navodil za pripravo ponudbe izpolnjevati tudi ti subjekti. </w:t>
            </w:r>
          </w:p>
          <w:p w14:paraId="1E81CC16" w14:textId="20FEFB11" w:rsidR="00F23E4C" w:rsidRDefault="00F23E4C" w:rsidP="00F23E4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Cs/>
                <w:sz w:val="22"/>
                <w:szCs w:val="22"/>
              </w:rPr>
            </w:pPr>
            <w:r w:rsidRPr="00F23E4C">
              <w:rPr>
                <w:rFonts w:ascii="Tahoma" w:hAnsi="Tahoma" w:cs="Tahoma"/>
                <w:bCs/>
                <w:sz w:val="22"/>
                <w:szCs w:val="22"/>
              </w:rPr>
              <w:t>Za vsakega izmed subjektov, na katerega zmogljivosti se ponudnik sklicuje, je v ponudbi treba priložiti ESPD obrazec, s katerim izkazujejo izpolnjevanje zahtev iz navodil za pripravo ponudbe. Tak subjekt mora biti v ponudbi imenovan kot podizvajalec.«</w:t>
            </w:r>
          </w:p>
          <w:p w14:paraId="55CDECD8" w14:textId="7C137409" w:rsidR="007D4304" w:rsidRPr="00030EAD" w:rsidRDefault="007D4304" w:rsidP="00030EAD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8D40FC0" w14:textId="7CDABDE6" w:rsidR="007D4304" w:rsidRPr="00012B83" w:rsidRDefault="007D4304" w:rsidP="00297740">
            <w:pPr>
              <w:pStyle w:val="Telobesedila2"/>
              <w:widowControl w:val="0"/>
              <w:spacing w:line="254" w:lineRule="atLeast"/>
              <w:ind w:left="108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14:paraId="72DF9A0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0724515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17522265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6E9BF" w14:textId="77777777" w:rsidR="007044DF" w:rsidRDefault="007044DF">
      <w:r>
        <w:separator/>
      </w:r>
    </w:p>
  </w:endnote>
  <w:endnote w:type="continuationSeparator" w:id="0">
    <w:p w14:paraId="09A531CC" w14:textId="77777777" w:rsidR="007044DF" w:rsidRDefault="0070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29596" w14:textId="77777777" w:rsidR="00012B83" w:rsidRDefault="00012B8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12FB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6270985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22F7188D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C75AC3D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95DAA41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9595076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490CA13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11A50289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D98A0" w14:textId="587447EF" w:rsidR="00A17575" w:rsidRDefault="00A17575" w:rsidP="002507C2">
    <w:pPr>
      <w:pStyle w:val="Noga"/>
      <w:ind w:firstLine="540"/>
    </w:pPr>
    <w:r>
      <w:t xml:space="preserve">  </w:t>
    </w:r>
    <w:r w:rsidR="00012B83" w:rsidRPr="00643501">
      <w:rPr>
        <w:noProof/>
        <w:lang w:eastAsia="sl-SI"/>
      </w:rPr>
      <w:drawing>
        <wp:inline distT="0" distB="0" distL="0" distR="0" wp14:anchorId="50A4A491" wp14:editId="775023A4">
          <wp:extent cx="540385" cy="4337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643501">
      <w:rPr>
        <w:noProof/>
        <w:lang w:eastAsia="sl-SI"/>
      </w:rPr>
      <w:drawing>
        <wp:inline distT="0" distB="0" distL="0" distR="0" wp14:anchorId="574A2059" wp14:editId="5CA3CE78">
          <wp:extent cx="433705" cy="43370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012B83" w:rsidRPr="00CF74F9">
      <w:rPr>
        <w:noProof/>
        <w:lang w:eastAsia="sl-SI"/>
      </w:rPr>
      <w:drawing>
        <wp:inline distT="0" distB="0" distL="0" distR="0" wp14:anchorId="51C7CFB9" wp14:editId="0FC28275">
          <wp:extent cx="2339340" cy="33845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9340" cy="338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05C4F20C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CB808" w14:textId="77777777" w:rsidR="007044DF" w:rsidRDefault="007044DF">
      <w:r>
        <w:separator/>
      </w:r>
    </w:p>
  </w:footnote>
  <w:footnote w:type="continuationSeparator" w:id="0">
    <w:p w14:paraId="1CFF71AA" w14:textId="77777777" w:rsidR="007044DF" w:rsidRDefault="00704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D1A41" w14:textId="77777777" w:rsidR="00012B83" w:rsidRDefault="00012B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4F80" w14:textId="77777777" w:rsidR="00012B83" w:rsidRDefault="00012B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618EC" w14:textId="77777777" w:rsidR="00012B83" w:rsidRDefault="00012B8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79EB034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537A2B2A"/>
    <w:multiLevelType w:val="hybridMultilevel"/>
    <w:tmpl w:val="507AEA20"/>
    <w:lvl w:ilvl="0" w:tplc="69AEAD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8286E"/>
    <w:multiLevelType w:val="hybridMultilevel"/>
    <w:tmpl w:val="5EF8EF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50238188">
    <w:abstractNumId w:val="8"/>
  </w:num>
  <w:num w:numId="2" w16cid:durableId="877817425">
    <w:abstractNumId w:val="1"/>
  </w:num>
  <w:num w:numId="3" w16cid:durableId="165753849">
    <w:abstractNumId w:val="19"/>
  </w:num>
  <w:num w:numId="4" w16cid:durableId="433015291">
    <w:abstractNumId w:val="6"/>
  </w:num>
  <w:num w:numId="5" w16cid:durableId="1864201209">
    <w:abstractNumId w:val="15"/>
  </w:num>
  <w:num w:numId="6" w16cid:durableId="920524496">
    <w:abstractNumId w:val="18"/>
  </w:num>
  <w:num w:numId="7" w16cid:durableId="1232305201">
    <w:abstractNumId w:val="13"/>
  </w:num>
  <w:num w:numId="8" w16cid:durableId="734276212">
    <w:abstractNumId w:val="4"/>
  </w:num>
  <w:num w:numId="9" w16cid:durableId="1902905466">
    <w:abstractNumId w:val="10"/>
  </w:num>
  <w:num w:numId="10" w16cid:durableId="1969239522">
    <w:abstractNumId w:val="5"/>
  </w:num>
  <w:num w:numId="11" w16cid:durableId="1902134764">
    <w:abstractNumId w:val="0"/>
  </w:num>
  <w:num w:numId="12" w16cid:durableId="2132087056">
    <w:abstractNumId w:val="2"/>
  </w:num>
  <w:num w:numId="13" w16cid:durableId="1771971778">
    <w:abstractNumId w:val="12"/>
  </w:num>
  <w:num w:numId="14" w16cid:durableId="637683127">
    <w:abstractNumId w:val="14"/>
  </w:num>
  <w:num w:numId="15" w16cid:durableId="1998269095">
    <w:abstractNumId w:val="11"/>
  </w:num>
  <w:num w:numId="16" w16cid:durableId="42683304">
    <w:abstractNumId w:val="3"/>
  </w:num>
  <w:num w:numId="17" w16cid:durableId="806509394">
    <w:abstractNumId w:val="9"/>
  </w:num>
  <w:num w:numId="18" w16cid:durableId="607733080">
    <w:abstractNumId w:val="17"/>
  </w:num>
  <w:num w:numId="19" w16cid:durableId="1874343388">
    <w:abstractNumId w:val="7"/>
  </w:num>
  <w:num w:numId="20" w16cid:durableId="184794138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B83"/>
    <w:rsid w:val="00012B83"/>
    <w:rsid w:val="00030EAD"/>
    <w:rsid w:val="000646A9"/>
    <w:rsid w:val="000E5114"/>
    <w:rsid w:val="00164513"/>
    <w:rsid w:val="001836BB"/>
    <w:rsid w:val="002122A2"/>
    <w:rsid w:val="002507C2"/>
    <w:rsid w:val="00297740"/>
    <w:rsid w:val="002B10C8"/>
    <w:rsid w:val="002E4CB5"/>
    <w:rsid w:val="003133A6"/>
    <w:rsid w:val="00373CC8"/>
    <w:rsid w:val="00401F0C"/>
    <w:rsid w:val="00424A5A"/>
    <w:rsid w:val="004B34B5"/>
    <w:rsid w:val="004C12BF"/>
    <w:rsid w:val="004F324C"/>
    <w:rsid w:val="00556816"/>
    <w:rsid w:val="00590B82"/>
    <w:rsid w:val="005B3896"/>
    <w:rsid w:val="00637BE6"/>
    <w:rsid w:val="006663DA"/>
    <w:rsid w:val="006918B5"/>
    <w:rsid w:val="00693961"/>
    <w:rsid w:val="007044DF"/>
    <w:rsid w:val="00707424"/>
    <w:rsid w:val="007C7712"/>
    <w:rsid w:val="007D4304"/>
    <w:rsid w:val="008152FD"/>
    <w:rsid w:val="00821222"/>
    <w:rsid w:val="0082610F"/>
    <w:rsid w:val="0085032E"/>
    <w:rsid w:val="00872507"/>
    <w:rsid w:val="00876618"/>
    <w:rsid w:val="00886791"/>
    <w:rsid w:val="008E48FE"/>
    <w:rsid w:val="008F314A"/>
    <w:rsid w:val="009C66BB"/>
    <w:rsid w:val="009F2452"/>
    <w:rsid w:val="00A05C73"/>
    <w:rsid w:val="00A17575"/>
    <w:rsid w:val="00A31782"/>
    <w:rsid w:val="00A6626B"/>
    <w:rsid w:val="00AA0E65"/>
    <w:rsid w:val="00AB6E6C"/>
    <w:rsid w:val="00B02846"/>
    <w:rsid w:val="00B0484A"/>
    <w:rsid w:val="00B05C73"/>
    <w:rsid w:val="00B10D44"/>
    <w:rsid w:val="00B356FE"/>
    <w:rsid w:val="00B56E26"/>
    <w:rsid w:val="00BA38BA"/>
    <w:rsid w:val="00BB6B41"/>
    <w:rsid w:val="00BC0DA7"/>
    <w:rsid w:val="00E51016"/>
    <w:rsid w:val="00E72641"/>
    <w:rsid w:val="00E9304A"/>
    <w:rsid w:val="00EB24F7"/>
    <w:rsid w:val="00EB3B49"/>
    <w:rsid w:val="00EC121E"/>
    <w:rsid w:val="00F15626"/>
    <w:rsid w:val="00F23E4C"/>
    <w:rsid w:val="00F62AA0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8A4CAB"/>
  <w15:chartTrackingRefBased/>
  <w15:docId w15:val="{9AB020BA-22B0-4761-97B7-B5E44F7EF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table" w:styleId="Tabelamrea">
    <w:name w:val="Table Grid"/>
    <w:basedOn w:val="Navadnatabela"/>
    <w:rsid w:val="007C7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Naslov2a,Preglednica,Odstavek seznama1,Bullet List,FooterText,numbered,List Paragraph1,Paragraphe de liste1,Bulletr List Paragraph,列出段落,列出段落1,List Paragraph2,List Paragraph21,Listeafsnit1,Parágrafo da Lista1,Bullet list"/>
    <w:basedOn w:val="Navaden"/>
    <w:link w:val="OdstavekseznamaZnak"/>
    <w:uiPriority w:val="34"/>
    <w:qFormat/>
    <w:rsid w:val="00B0484A"/>
    <w:pPr>
      <w:ind w:left="720"/>
      <w:contextualSpacing/>
      <w:jc w:val="both"/>
    </w:pPr>
    <w:rPr>
      <w:rFonts w:eastAsia="Calibri"/>
      <w:i/>
      <w:szCs w:val="22"/>
    </w:rPr>
  </w:style>
  <w:style w:type="character" w:customStyle="1" w:styleId="OdstavekseznamaZnak">
    <w:name w:val="Odstavek seznama Znak"/>
    <w:aliases w:val="Naslov2a Znak,Preglednica Znak,Odstavek seznama1 Znak,Bullet List Znak,FooterText Znak,numbered Znak,List Paragraph1 Znak,Paragraphe de liste1 Znak,Bulletr List Paragraph Znak,列出段落 Znak,列出段落1 Znak,List Paragraph2 Znak"/>
    <w:link w:val="Odstavekseznama"/>
    <w:uiPriority w:val="34"/>
    <w:qFormat/>
    <w:rsid w:val="00B0484A"/>
    <w:rPr>
      <w:rFonts w:eastAsia="Calibri"/>
      <w:i/>
      <w:sz w:val="24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707424"/>
    <w:rPr>
      <w:rFonts w:ascii="Arial" w:hAnsi="Arial"/>
      <w:szCs w:val="24"/>
      <w:lang w:eastAsia="en-US"/>
    </w:rPr>
  </w:style>
  <w:style w:type="paragraph" w:styleId="Revizija">
    <w:name w:val="Revision"/>
    <w:hidden/>
    <w:uiPriority w:val="99"/>
    <w:semiHidden/>
    <w:rsid w:val="008E48F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dokumentacije.dot</Template>
  <TotalTime>10</TotalTime>
  <Pages>1</Pages>
  <Words>230</Words>
  <Characters>1455</Characters>
  <Application>Microsoft Office Word</Application>
  <DocSecurity>0</DocSecurity>
  <Lines>32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 Brodt</dc:creator>
  <cp:keywords/>
  <dc:description/>
  <cp:lastModifiedBy>Tadeja Žlebir</cp:lastModifiedBy>
  <cp:revision>5</cp:revision>
  <cp:lastPrinted>2025-12-11T12:48:00Z</cp:lastPrinted>
  <dcterms:created xsi:type="dcterms:W3CDTF">2026-06-12T06:31:00Z</dcterms:created>
  <dcterms:modified xsi:type="dcterms:W3CDTF">2026-06-18T10:25:00Z</dcterms:modified>
</cp:coreProperties>
</file>